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3" w:rsidRPr="0058382F" w:rsidRDefault="00AD5EC3" w:rsidP="00AD5EC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8382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D5EC3" w:rsidRPr="0058382F" w:rsidRDefault="00AD5EC3" w:rsidP="00AD5EC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8382F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AD5EC3" w:rsidRPr="0058382F" w:rsidRDefault="00AD5EC3" w:rsidP="00AD5EC3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58382F">
        <w:rPr>
          <w:rFonts w:ascii="Arial" w:hAnsi="Arial" w:cs="Arial"/>
          <w:b/>
          <w:sz w:val="32"/>
          <w:szCs w:val="32"/>
        </w:rPr>
        <w:t>МЕДВЕНСКОГО РАЙОНА</w:t>
      </w:r>
    </w:p>
    <w:p w:rsidR="00AD5EC3" w:rsidRPr="0058382F" w:rsidRDefault="00AD5EC3" w:rsidP="00AD5EC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8382F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AD5EC3" w:rsidRPr="001E2F38" w:rsidRDefault="00AD5EC3" w:rsidP="00AD5EC3">
      <w:pPr>
        <w:jc w:val="center"/>
        <w:rPr>
          <w:b/>
          <w:sz w:val="28"/>
          <w:szCs w:val="28"/>
        </w:rPr>
      </w:pPr>
    </w:p>
    <w:p w:rsidR="00AD5EC3" w:rsidRPr="00D6616E" w:rsidRDefault="00AD5EC3" w:rsidP="00AD5EC3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AD5EC3" w:rsidRPr="001E2F38" w:rsidRDefault="00AD5EC3" w:rsidP="00AD5EC3">
      <w:pPr>
        <w:jc w:val="center"/>
        <w:rPr>
          <w:b/>
          <w:sz w:val="36"/>
          <w:szCs w:val="36"/>
        </w:rPr>
      </w:pPr>
    </w:p>
    <w:p w:rsidR="00AD5EC3" w:rsidRPr="00D6616E" w:rsidRDefault="00AD5EC3" w:rsidP="00AD5EC3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06.03.2025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153/511</w:t>
      </w:r>
    </w:p>
    <w:p w:rsidR="00AD5EC3" w:rsidRPr="00CA4823" w:rsidRDefault="00AD5EC3" w:rsidP="00AD5EC3">
      <w:pPr>
        <w:jc w:val="both"/>
      </w:pPr>
    </w:p>
    <w:p w:rsidR="00AD5EC3" w:rsidRDefault="00AD5EC3" w:rsidP="00AD5E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4790D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Положение о муниципальном контроле в сфере благоустройства на территории муниципального образования «</w:t>
      </w:r>
      <w:r>
        <w:rPr>
          <w:rFonts w:ascii="Arial" w:hAnsi="Arial" w:cs="Arial"/>
          <w:b/>
          <w:bCs/>
          <w:sz w:val="32"/>
          <w:szCs w:val="32"/>
        </w:rPr>
        <w:t>Гостомлянский</w:t>
      </w:r>
      <w:r w:rsidRPr="0034790D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sz w:val="32"/>
          <w:szCs w:val="32"/>
        </w:rPr>
        <w:t>Медвенского</w:t>
      </w:r>
      <w:r w:rsidRPr="0034790D">
        <w:rPr>
          <w:rFonts w:ascii="Arial" w:hAnsi="Arial" w:cs="Arial"/>
          <w:b/>
          <w:bCs/>
          <w:sz w:val="32"/>
          <w:szCs w:val="32"/>
        </w:rPr>
        <w:t xml:space="preserve"> района Курской области, утвержденное Решением Собрания депутатов </w:t>
      </w: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34790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bCs/>
          <w:sz w:val="32"/>
          <w:szCs w:val="32"/>
        </w:rPr>
        <w:t>Медвенского</w:t>
      </w:r>
      <w:r w:rsidRPr="0034790D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AD5EC3" w:rsidRPr="00825F5C" w:rsidRDefault="00AD5EC3" w:rsidP="00AD5EC3">
      <w:pPr>
        <w:jc w:val="center"/>
        <w:rPr>
          <w:rFonts w:ascii="Arial" w:hAnsi="Arial" w:cs="Arial"/>
          <w:sz w:val="32"/>
          <w:szCs w:val="32"/>
        </w:rPr>
      </w:pPr>
      <w:r w:rsidRPr="0034790D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12.11.</w:t>
      </w:r>
      <w:r w:rsidRPr="0034790D">
        <w:rPr>
          <w:rFonts w:ascii="Arial" w:hAnsi="Arial" w:cs="Arial"/>
          <w:b/>
          <w:bCs/>
          <w:sz w:val="32"/>
          <w:szCs w:val="32"/>
        </w:rPr>
        <w:t>2021 г. №</w:t>
      </w:r>
      <w:r>
        <w:rPr>
          <w:rFonts w:ascii="Arial" w:hAnsi="Arial" w:cs="Arial"/>
          <w:b/>
          <w:bCs/>
          <w:sz w:val="32"/>
          <w:szCs w:val="32"/>
        </w:rPr>
        <w:t xml:space="preserve"> 107/355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> 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825F5C">
        <w:rPr>
          <w:rFonts w:ascii="Arial" w:hAnsi="Arial" w:cs="Arial"/>
          <w:szCs w:val="24"/>
        </w:rPr>
        <w:t xml:space="preserve">В соответствии с частью 8 статьи 75 и пунктом 1 части 2 статьи 90 Федерального закона от 31.07.2020 №248 – ФЗ «О государственном контроле (надзоре) и муниципальном контроле в Российской Федерации», Собрание депутатов </w:t>
      </w:r>
      <w:r>
        <w:rPr>
          <w:rFonts w:ascii="Arial" w:hAnsi="Arial" w:cs="Arial"/>
          <w:szCs w:val="24"/>
        </w:rPr>
        <w:t>Гостомлянского</w:t>
      </w:r>
      <w:r w:rsidRPr="00825F5C">
        <w:rPr>
          <w:rFonts w:ascii="Arial" w:hAnsi="Arial" w:cs="Arial"/>
          <w:szCs w:val="24"/>
        </w:rPr>
        <w:t xml:space="preserve"> сельсовета </w:t>
      </w:r>
      <w:r>
        <w:rPr>
          <w:rFonts w:ascii="Arial" w:hAnsi="Arial" w:cs="Arial"/>
          <w:szCs w:val="24"/>
        </w:rPr>
        <w:t xml:space="preserve">Медвенского </w:t>
      </w:r>
      <w:r w:rsidRPr="00825F5C">
        <w:rPr>
          <w:rFonts w:ascii="Arial" w:hAnsi="Arial" w:cs="Arial"/>
          <w:szCs w:val="24"/>
        </w:rPr>
        <w:t>района </w:t>
      </w:r>
      <w:r w:rsidRPr="0034790D">
        <w:rPr>
          <w:rFonts w:ascii="Arial" w:hAnsi="Arial" w:cs="Arial"/>
          <w:b/>
          <w:bCs/>
          <w:szCs w:val="24"/>
        </w:rPr>
        <w:t>РЕШИЛО:</w:t>
      </w:r>
    </w:p>
    <w:p w:rsidR="00AD5EC3" w:rsidRPr="00825F5C" w:rsidRDefault="00AD5EC3" w:rsidP="00AD5EC3">
      <w:pPr>
        <w:numPr>
          <w:ilvl w:val="0"/>
          <w:numId w:val="1"/>
        </w:numPr>
        <w:ind w:left="0"/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>Внести в Положение о муниципальном контроле в сфере благоустройства на территории муниципального образования «</w:t>
      </w:r>
      <w:r>
        <w:rPr>
          <w:rFonts w:ascii="Arial" w:hAnsi="Arial" w:cs="Arial"/>
          <w:szCs w:val="24"/>
        </w:rPr>
        <w:t>Гостомлянский</w:t>
      </w:r>
      <w:r w:rsidRPr="00825F5C">
        <w:rPr>
          <w:rFonts w:ascii="Arial" w:hAnsi="Arial" w:cs="Arial"/>
          <w:szCs w:val="24"/>
        </w:rPr>
        <w:t xml:space="preserve"> сельсовет» </w:t>
      </w:r>
      <w:r>
        <w:rPr>
          <w:rFonts w:ascii="Arial" w:hAnsi="Arial" w:cs="Arial"/>
          <w:szCs w:val="24"/>
        </w:rPr>
        <w:t>Медвенского</w:t>
      </w:r>
      <w:r w:rsidRPr="00825F5C">
        <w:rPr>
          <w:rFonts w:ascii="Arial" w:hAnsi="Arial" w:cs="Arial"/>
          <w:szCs w:val="24"/>
        </w:rPr>
        <w:t xml:space="preserve"> района Курской области, утвержденное Решением Собрания депутатов </w:t>
      </w:r>
      <w:r>
        <w:rPr>
          <w:rFonts w:ascii="Arial" w:hAnsi="Arial" w:cs="Arial"/>
          <w:szCs w:val="24"/>
        </w:rPr>
        <w:t>Гостомлянского</w:t>
      </w:r>
      <w:r w:rsidRPr="00825F5C">
        <w:rPr>
          <w:rFonts w:ascii="Arial" w:hAnsi="Arial" w:cs="Arial"/>
          <w:szCs w:val="24"/>
        </w:rPr>
        <w:t xml:space="preserve"> сельсовета </w:t>
      </w:r>
      <w:r>
        <w:rPr>
          <w:rFonts w:ascii="Arial" w:hAnsi="Arial" w:cs="Arial"/>
          <w:szCs w:val="24"/>
        </w:rPr>
        <w:t>Медвенского</w:t>
      </w:r>
      <w:r w:rsidRPr="00825F5C">
        <w:rPr>
          <w:rFonts w:ascii="Arial" w:hAnsi="Arial" w:cs="Arial"/>
          <w:szCs w:val="24"/>
        </w:rPr>
        <w:t xml:space="preserve"> района Курской области от </w:t>
      </w:r>
      <w:r>
        <w:rPr>
          <w:rFonts w:ascii="Arial" w:hAnsi="Arial" w:cs="Arial"/>
          <w:szCs w:val="24"/>
        </w:rPr>
        <w:t>12.11.</w:t>
      </w:r>
      <w:r w:rsidRPr="00825F5C">
        <w:rPr>
          <w:rFonts w:ascii="Arial" w:hAnsi="Arial" w:cs="Arial"/>
          <w:szCs w:val="24"/>
        </w:rPr>
        <w:t>2021 г. №</w:t>
      </w:r>
      <w:r>
        <w:rPr>
          <w:rFonts w:ascii="Arial" w:hAnsi="Arial" w:cs="Arial"/>
          <w:szCs w:val="24"/>
        </w:rPr>
        <w:t>107/355</w:t>
      </w:r>
      <w:r w:rsidRPr="00825F5C">
        <w:rPr>
          <w:rFonts w:ascii="Arial" w:hAnsi="Arial" w:cs="Arial"/>
          <w:szCs w:val="24"/>
        </w:rPr>
        <w:t xml:space="preserve"> (далее – Положение), следующие изменения и дополнения: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 xml:space="preserve">1)           Подпункт 1 пункта 3.19 </w:t>
      </w:r>
      <w:r>
        <w:rPr>
          <w:rFonts w:ascii="Arial" w:hAnsi="Arial" w:cs="Arial"/>
          <w:szCs w:val="24"/>
        </w:rPr>
        <w:t xml:space="preserve">Раздела 3 </w:t>
      </w:r>
      <w:r w:rsidRPr="00825F5C">
        <w:rPr>
          <w:rFonts w:ascii="Arial" w:hAnsi="Arial" w:cs="Arial"/>
          <w:szCs w:val="24"/>
        </w:rPr>
        <w:t>Положения изложить в новой редакции: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>«1)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от 31.07.2020 №248 – ФЗ «О государственном контроле (надзоре) и муниципальном контроле в Российской Федерации»;»;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>2)           пункт 3.2 раздела 3 Положения дополнить вторым абзацем следующего содержания: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>«Если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подпунктом 1 пункта 3.19 раздела 3 настоящего Положения, в случае указания такой возможности в Федеральном законе от 31.07.2020 №248 – ФЗ «О государственном контроле (надзоре) и муниципальном контроле в Российской Федерации».».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1.1. </w:t>
      </w:r>
      <w:r w:rsidRPr="006F12D2">
        <w:rPr>
          <w:rFonts w:ascii="Arial" w:hAnsi="Arial" w:cs="Arial"/>
          <w:szCs w:val="24"/>
        </w:rPr>
        <w:t xml:space="preserve">а) пункт </w:t>
      </w:r>
      <w:r>
        <w:rPr>
          <w:rFonts w:ascii="Arial" w:hAnsi="Arial" w:cs="Arial"/>
          <w:szCs w:val="24"/>
        </w:rPr>
        <w:t>2.11</w:t>
      </w:r>
      <w:r w:rsidRPr="006F12D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Раздела 2 Положения </w:t>
      </w:r>
      <w:r w:rsidRPr="006F12D2">
        <w:rPr>
          <w:rFonts w:ascii="Arial" w:hAnsi="Arial" w:cs="Arial"/>
          <w:szCs w:val="24"/>
        </w:rPr>
        <w:t>изложить в новой редакции: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   «</w:t>
      </w:r>
      <w:r>
        <w:rPr>
          <w:rFonts w:ascii="Arial" w:hAnsi="Arial" w:cs="Arial"/>
          <w:szCs w:val="24"/>
        </w:rPr>
        <w:t>2.11</w:t>
      </w:r>
      <w:r w:rsidRPr="006F12D2">
        <w:rPr>
          <w:rFonts w:ascii="Arial" w:hAnsi="Arial" w:cs="Arial"/>
          <w:szCs w:val="24"/>
        </w:rPr>
        <w:t>. Профилактический визит.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34790D">
        <w:rPr>
          <w:rFonts w:ascii="Arial" w:hAnsi="Arial" w:cs="Arial"/>
          <w:b/>
          <w:bCs/>
          <w:szCs w:val="24"/>
        </w:rPr>
        <w:t> 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2.1</w:t>
      </w:r>
      <w:r w:rsidRPr="006F12D2">
        <w:rPr>
          <w:rFonts w:ascii="Arial" w:hAnsi="Arial" w:cs="Arial"/>
          <w:szCs w:val="24"/>
        </w:rP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        </w:t>
      </w:r>
      <w:r w:rsidRPr="006F12D2">
        <w:rPr>
          <w:rFonts w:ascii="Arial" w:hAnsi="Arial" w:cs="Arial"/>
          <w:szCs w:val="24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        </w:t>
      </w:r>
      <w:r w:rsidRPr="006F12D2">
        <w:rPr>
          <w:rFonts w:ascii="Arial" w:hAnsi="Arial" w:cs="Arial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       </w:t>
      </w:r>
      <w:r w:rsidRPr="006F12D2">
        <w:rPr>
          <w:rFonts w:ascii="Arial" w:hAnsi="Arial" w:cs="Arial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 1) от контролируемого лица поступило уведомление об отзыве заявления о проведении профилактического визита;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    </w:t>
      </w:r>
      <w:r w:rsidRPr="006F12D2">
        <w:rPr>
          <w:rFonts w:ascii="Arial" w:hAnsi="Arial" w:cs="Arial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семей.»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 xml:space="preserve">Б) дополнить пунктом </w:t>
      </w:r>
      <w:r>
        <w:rPr>
          <w:rFonts w:ascii="Arial" w:hAnsi="Arial" w:cs="Arial"/>
          <w:szCs w:val="24"/>
        </w:rPr>
        <w:t>2.12.</w:t>
      </w:r>
      <w:r w:rsidRPr="006F12D2">
        <w:rPr>
          <w:rFonts w:ascii="Arial" w:hAnsi="Arial" w:cs="Arial"/>
          <w:szCs w:val="24"/>
        </w:rPr>
        <w:t xml:space="preserve"> следующего содержания: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«</w:t>
      </w:r>
      <w:r>
        <w:rPr>
          <w:rFonts w:ascii="Arial" w:hAnsi="Arial" w:cs="Arial"/>
          <w:szCs w:val="24"/>
        </w:rPr>
        <w:t>2.12</w:t>
      </w:r>
      <w:r w:rsidRPr="006F12D2">
        <w:rPr>
          <w:rFonts w:ascii="Arial" w:hAnsi="Arial" w:cs="Arial"/>
          <w:szCs w:val="24"/>
        </w:rPr>
        <w:t>. Обязательный профилактический визит.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 xml:space="preserve">           </w:t>
      </w:r>
      <w:r>
        <w:rPr>
          <w:rFonts w:ascii="Arial" w:hAnsi="Arial" w:cs="Arial"/>
          <w:szCs w:val="24"/>
        </w:rPr>
        <w:t>2.12</w:t>
      </w:r>
      <w:r w:rsidRPr="006F12D2">
        <w:rPr>
          <w:rFonts w:ascii="Arial" w:hAnsi="Arial" w:cs="Arial"/>
          <w:szCs w:val="24"/>
        </w:rPr>
        <w:t>.1.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           Инспектор проводит обязательный профилактический визит в отношении: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6" w:history="1">
        <w:r w:rsidRPr="0034790D">
          <w:rPr>
            <w:rFonts w:ascii="Arial" w:hAnsi="Arial" w:cs="Arial"/>
            <w:color w:val="33A6E3"/>
            <w:szCs w:val="24"/>
          </w:rPr>
          <w:t>частью 2 статьи 25</w:t>
        </w:r>
      </w:hyperlink>
      <w:r w:rsidRPr="006F12D2">
        <w:rPr>
          <w:rFonts w:ascii="Arial" w:hAnsi="Arial" w:cs="Arial"/>
          <w:szCs w:val="24"/>
        </w:rPr>
        <w:t>  Федерального закона № 248-ФЗ;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7" w:history="1">
        <w:r w:rsidRPr="0034790D">
          <w:rPr>
            <w:rFonts w:ascii="Arial" w:hAnsi="Arial" w:cs="Arial"/>
            <w:color w:val="33A6E3"/>
            <w:szCs w:val="24"/>
          </w:rPr>
          <w:t>статьей 8</w:t>
        </w:r>
      </w:hyperlink>
      <w:r w:rsidRPr="006F12D2">
        <w:rPr>
          <w:rFonts w:ascii="Arial" w:hAnsi="Arial" w:cs="Arial"/>
          <w:szCs w:val="24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  <w:r w:rsidRPr="006F12D2">
        <w:rPr>
          <w:rFonts w:ascii="Arial" w:hAnsi="Arial" w:cs="Arial"/>
          <w:szCs w:val="24"/>
        </w:rPr>
        <w:lastRenderedPageBreak/>
        <w:t>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6F12D2">
        <w:rPr>
          <w:rFonts w:ascii="Arial" w:hAnsi="Arial" w:cs="Arial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2.12</w:t>
      </w:r>
      <w:r w:rsidRPr="006F12D2">
        <w:rPr>
          <w:rFonts w:ascii="Arial" w:hAnsi="Arial" w:cs="Arial"/>
          <w:szCs w:val="24"/>
        </w:rPr>
        <w:t>.2. Обязательный профилактический визит не предусматривает отказ контролируемого лица от его проведения.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        2.12</w:t>
      </w:r>
      <w:r w:rsidRPr="006F12D2">
        <w:rPr>
          <w:rFonts w:ascii="Arial" w:hAnsi="Arial" w:cs="Arial"/>
          <w:szCs w:val="24"/>
        </w:rPr>
        <w:t>.3 По итогам профилактического визита инспектор составляет акт о проведении профилактического визита, форма которого утверждается Контрольным органом.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8" w:history="1">
        <w:r w:rsidRPr="0034790D">
          <w:rPr>
            <w:rFonts w:ascii="Arial" w:hAnsi="Arial" w:cs="Arial"/>
            <w:color w:val="33A6E3"/>
            <w:szCs w:val="24"/>
          </w:rPr>
          <w:t>статьей 90</w:t>
        </w:r>
      </w:hyperlink>
      <w:r w:rsidRPr="006F12D2">
        <w:rPr>
          <w:rFonts w:ascii="Arial" w:hAnsi="Arial" w:cs="Arial"/>
          <w:szCs w:val="24"/>
        </w:rPr>
        <w:t>  Федерального  закона № 248-ФЗ для контрольных (надзорных) мероприятий.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 w:rsidRPr="006F12D2">
        <w:rPr>
          <w:rFonts w:ascii="Arial" w:hAnsi="Arial" w:cs="Arial"/>
          <w:szCs w:val="24"/>
        </w:rPr>
        <w:t>       </w:t>
      </w:r>
      <w:r>
        <w:rPr>
          <w:rFonts w:ascii="Arial" w:hAnsi="Arial" w:cs="Arial"/>
          <w:szCs w:val="24"/>
        </w:rPr>
        <w:t> 2.12.</w:t>
      </w:r>
      <w:r w:rsidRPr="006F12D2">
        <w:rPr>
          <w:rFonts w:ascii="Arial" w:hAnsi="Arial" w:cs="Arial"/>
          <w:szCs w:val="24"/>
        </w:rPr>
        <w:t>4.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history="1">
        <w:r w:rsidRPr="0034790D">
          <w:rPr>
            <w:rFonts w:ascii="Arial" w:hAnsi="Arial" w:cs="Arial"/>
            <w:color w:val="33A6E3"/>
            <w:szCs w:val="24"/>
          </w:rPr>
          <w:t>статьей 88</w:t>
        </w:r>
      </w:hyperlink>
      <w:r w:rsidRPr="006F12D2">
        <w:rPr>
          <w:rFonts w:ascii="Arial" w:hAnsi="Arial" w:cs="Arial"/>
          <w:szCs w:val="24"/>
        </w:rPr>
        <w:t>  Федерального  закона № 248-ФЗ для контрольных (надзорных) мероприятий.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         2.12</w:t>
      </w:r>
      <w:r w:rsidRPr="006F12D2">
        <w:rPr>
          <w:rFonts w:ascii="Arial" w:hAnsi="Arial" w:cs="Arial"/>
          <w:szCs w:val="24"/>
        </w:rPr>
        <w:t>.5.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0" w:history="1">
        <w:r w:rsidRPr="0034790D">
          <w:rPr>
            <w:rFonts w:ascii="Arial" w:hAnsi="Arial" w:cs="Arial"/>
            <w:color w:val="33A6E3"/>
            <w:szCs w:val="24"/>
          </w:rPr>
          <w:t>частью 10 статьи 65</w:t>
        </w:r>
      </w:hyperlink>
      <w:r w:rsidRPr="006F12D2">
        <w:rPr>
          <w:rFonts w:ascii="Arial" w:hAnsi="Arial" w:cs="Arial"/>
          <w:szCs w:val="24"/>
        </w:rPr>
        <w:t>  Федерального  закона № 248-ФЗ для контрольных (надзорных) мероприятий.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         2.12</w:t>
      </w:r>
      <w:r w:rsidRPr="006F12D2">
        <w:rPr>
          <w:rFonts w:ascii="Arial" w:hAnsi="Arial" w:cs="Arial"/>
          <w:szCs w:val="24"/>
        </w:rPr>
        <w:t>.6.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D5EC3" w:rsidRPr="006F12D2" w:rsidRDefault="00AD5EC3" w:rsidP="00AD5EC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         2.12</w:t>
      </w:r>
      <w:r w:rsidRPr="006F12D2">
        <w:rPr>
          <w:rFonts w:ascii="Arial" w:hAnsi="Arial" w:cs="Arial"/>
          <w:szCs w:val="24"/>
        </w:rPr>
        <w:t>.7 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1" w:history="1">
        <w:r w:rsidRPr="0034790D">
          <w:rPr>
            <w:rFonts w:ascii="Arial" w:hAnsi="Arial" w:cs="Arial"/>
            <w:color w:val="33A6E3"/>
            <w:szCs w:val="24"/>
          </w:rPr>
          <w:t>статьей 90.1</w:t>
        </w:r>
      </w:hyperlink>
      <w:r w:rsidRPr="006F12D2">
        <w:rPr>
          <w:rFonts w:ascii="Arial" w:hAnsi="Arial" w:cs="Arial"/>
          <w:szCs w:val="24"/>
        </w:rPr>
        <w:t>  Федерального закона № 248-ФЗ.»</w:t>
      </w:r>
    </w:p>
    <w:p w:rsidR="00AD5EC3" w:rsidRPr="00694E9D" w:rsidRDefault="00AD5EC3" w:rsidP="00AD5EC3">
      <w:pPr>
        <w:ind w:firstLine="706"/>
        <w:jc w:val="both"/>
        <w:rPr>
          <w:rFonts w:ascii="Arial" w:hAnsi="Arial" w:cs="Arial"/>
        </w:rPr>
      </w:pPr>
      <w:r w:rsidRPr="00694E9D">
        <w:rPr>
          <w:rFonts w:ascii="Arial" w:hAnsi="Arial" w:cs="Arial"/>
        </w:rPr>
        <w:t>2. Контроль за исполнением настоящего решения оставляю за собой.</w:t>
      </w:r>
    </w:p>
    <w:p w:rsidR="00AD5EC3" w:rsidRPr="00694E9D" w:rsidRDefault="00AD5EC3" w:rsidP="00AD5EC3">
      <w:pPr>
        <w:ind w:right="14" w:firstLine="706"/>
        <w:jc w:val="both"/>
        <w:rPr>
          <w:rFonts w:ascii="Arial" w:hAnsi="Arial" w:cs="Arial"/>
        </w:rPr>
      </w:pPr>
      <w:r w:rsidRPr="00694E9D">
        <w:rPr>
          <w:rFonts w:ascii="Arial" w:hAnsi="Arial" w:cs="Arial"/>
        </w:rPr>
        <w:t>3.Постановление вступает в силу со дня его подписания и обнародования.</w:t>
      </w:r>
    </w:p>
    <w:p w:rsidR="00AD5EC3" w:rsidRPr="00694E9D" w:rsidRDefault="00AD5EC3" w:rsidP="00AD5EC3">
      <w:pPr>
        <w:ind w:right="14" w:firstLine="706"/>
        <w:jc w:val="both"/>
        <w:rPr>
          <w:rFonts w:ascii="Arial" w:hAnsi="Arial" w:cs="Arial"/>
        </w:rPr>
      </w:pPr>
    </w:p>
    <w:p w:rsidR="00AD5EC3" w:rsidRPr="00694E9D" w:rsidRDefault="00AD5EC3" w:rsidP="00AD5EC3">
      <w:pPr>
        <w:ind w:right="14" w:firstLine="706"/>
        <w:jc w:val="both"/>
        <w:rPr>
          <w:rFonts w:ascii="Arial" w:hAnsi="Arial" w:cs="Arial"/>
        </w:rPr>
      </w:pPr>
    </w:p>
    <w:p w:rsidR="00AD5EC3" w:rsidRPr="00694E9D" w:rsidRDefault="00AD5EC3" w:rsidP="00AD5EC3">
      <w:pPr>
        <w:pStyle w:val="a3"/>
        <w:rPr>
          <w:rFonts w:ascii="Arial" w:hAnsi="Arial" w:cs="Arial"/>
          <w:szCs w:val="24"/>
        </w:rPr>
      </w:pPr>
      <w:r w:rsidRPr="00694E9D">
        <w:rPr>
          <w:rFonts w:ascii="Arial" w:hAnsi="Arial" w:cs="Arial"/>
          <w:szCs w:val="24"/>
        </w:rPr>
        <w:t>Председатель Собрания депутатов</w:t>
      </w:r>
    </w:p>
    <w:p w:rsidR="00AD5EC3" w:rsidRPr="00694E9D" w:rsidRDefault="00AD5EC3" w:rsidP="00AD5EC3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Гостомлянского</w:t>
      </w:r>
      <w:r w:rsidRPr="00694E9D">
        <w:rPr>
          <w:rFonts w:ascii="Arial" w:hAnsi="Arial" w:cs="Arial"/>
          <w:szCs w:val="24"/>
        </w:rPr>
        <w:t xml:space="preserve"> сельсовета                                                        </w:t>
      </w:r>
      <w:r>
        <w:rPr>
          <w:rFonts w:ascii="Arial" w:hAnsi="Arial" w:cs="Arial"/>
          <w:szCs w:val="24"/>
        </w:rPr>
        <w:t>Т.В.Коновалова</w:t>
      </w:r>
    </w:p>
    <w:p w:rsidR="00AD5EC3" w:rsidRPr="00694E9D" w:rsidRDefault="00AD5EC3" w:rsidP="00AD5EC3">
      <w:pPr>
        <w:pStyle w:val="a3"/>
        <w:rPr>
          <w:rFonts w:ascii="Arial" w:hAnsi="Arial" w:cs="Arial"/>
          <w:szCs w:val="24"/>
        </w:rPr>
      </w:pPr>
    </w:p>
    <w:p w:rsidR="00AD5EC3" w:rsidRPr="00694E9D" w:rsidRDefault="00AD5EC3" w:rsidP="00AD5EC3">
      <w:pPr>
        <w:pStyle w:val="a3"/>
        <w:rPr>
          <w:rFonts w:ascii="Arial" w:hAnsi="Arial" w:cs="Arial"/>
          <w:szCs w:val="24"/>
        </w:rPr>
      </w:pPr>
      <w:r w:rsidRPr="00694E9D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Гостомлянского</w:t>
      </w:r>
      <w:r w:rsidRPr="00694E9D">
        <w:rPr>
          <w:rFonts w:ascii="Arial" w:hAnsi="Arial" w:cs="Arial"/>
          <w:szCs w:val="24"/>
        </w:rPr>
        <w:t xml:space="preserve"> сельсовета                                                  </w:t>
      </w:r>
    </w:p>
    <w:p w:rsidR="00AD5EC3" w:rsidRPr="00694E9D" w:rsidRDefault="00AD5EC3" w:rsidP="00AD5EC3">
      <w:pPr>
        <w:pStyle w:val="a3"/>
        <w:rPr>
          <w:rFonts w:ascii="Arial" w:hAnsi="Arial" w:cs="Arial"/>
          <w:szCs w:val="24"/>
        </w:rPr>
      </w:pPr>
      <w:r w:rsidRPr="00694E9D">
        <w:rPr>
          <w:rFonts w:ascii="Arial" w:hAnsi="Arial" w:cs="Arial"/>
          <w:szCs w:val="24"/>
        </w:rPr>
        <w:t xml:space="preserve">Медвенского района Курской области           </w:t>
      </w:r>
      <w:r>
        <w:rPr>
          <w:rFonts w:ascii="Arial" w:hAnsi="Arial" w:cs="Arial"/>
          <w:szCs w:val="24"/>
        </w:rPr>
        <w:t xml:space="preserve">                           А.Н.Харланов</w:t>
      </w:r>
    </w:p>
    <w:p w:rsidR="00AD5EC3" w:rsidRPr="00825F5C" w:rsidRDefault="00AD5EC3" w:rsidP="00AD5EC3">
      <w:pPr>
        <w:jc w:val="both"/>
        <w:rPr>
          <w:rFonts w:ascii="Arial" w:hAnsi="Arial" w:cs="Arial"/>
          <w:szCs w:val="24"/>
        </w:rPr>
      </w:pPr>
      <w:r w:rsidRPr="00825F5C">
        <w:rPr>
          <w:rFonts w:ascii="Arial" w:hAnsi="Arial" w:cs="Arial"/>
          <w:szCs w:val="24"/>
        </w:rPr>
        <w:t> </w:t>
      </w:r>
    </w:p>
    <w:p w:rsidR="003A7F52" w:rsidRDefault="00AD5EC3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635"/>
    <w:multiLevelType w:val="multilevel"/>
    <w:tmpl w:val="B462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C8"/>
    <w:rsid w:val="0030799A"/>
    <w:rsid w:val="00AD5EC3"/>
    <w:rsid w:val="00B67EB4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locked/>
    <w:rsid w:val="00AD5E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E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locked/>
    <w:rsid w:val="00AD5E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31072020-n-248-fz-o/razdel-v_2/glava-16_2/statia-88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7835</Characters>
  <Application>Microsoft Office Word</Application>
  <DocSecurity>0</DocSecurity>
  <Lines>65</Lines>
  <Paragraphs>18</Paragraphs>
  <ScaleCrop>false</ScaleCrop>
  <Company>HP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2025-03-14T08:25:00Z</dcterms:created>
  <dcterms:modified xsi:type="dcterms:W3CDTF">2025-03-14T08:26:00Z</dcterms:modified>
</cp:coreProperties>
</file>